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5" w:rsidRDefault="006A7221" w:rsidP="001309F4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158115</wp:posOffset>
            </wp:positionV>
            <wp:extent cx="3794125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473" y="21514"/>
                <wp:lineTo x="2147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917">
        <w:t>Sieciowe serwery baz danych</w:t>
      </w:r>
    </w:p>
    <w:p w:rsidR="00432917" w:rsidRDefault="00432917" w:rsidP="00432917">
      <w:r>
        <w:t>System zarządzania bazami danych (SZBD, ang. DBMS) jest zbiorem narzędzi stanowiących warstwę pośredniczącą po</w:t>
      </w:r>
      <w:bookmarkStart w:id="0" w:name="_GoBack"/>
      <w:bookmarkEnd w:id="0"/>
      <w:r>
        <w:t>między bazą danych a użytkownikiem i umożliwiających dostęp do danych oraz zarządzanie bazami danych.</w:t>
      </w:r>
    </w:p>
    <w:p w:rsidR="006A7221" w:rsidRDefault="006A7221" w:rsidP="00432917"/>
    <w:p w:rsidR="00432917" w:rsidRDefault="00432917" w:rsidP="00432917">
      <w:r>
        <w:t xml:space="preserve">W systemach zarządzania bazą danych można wyodrębnić dwa elementy:  </w:t>
      </w:r>
    </w:p>
    <w:p w:rsidR="00432917" w:rsidRPr="00AE65F5" w:rsidRDefault="00432917" w:rsidP="0043291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E65F5">
        <w:rPr>
          <w:b/>
        </w:rPr>
        <w:t>serwer</w:t>
      </w:r>
      <w:r>
        <w:t xml:space="preserve">–przechowuje dane , umożliwia ich pobieranie i aktualizowanie oraz zapewnia ich integralność i bezpieczeństwo; </w:t>
      </w:r>
    </w:p>
    <w:p w:rsidR="00432917" w:rsidRPr="00AE65F5" w:rsidRDefault="00432917" w:rsidP="0043291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>
        <w:t xml:space="preserve"> </w:t>
      </w:r>
      <w:r w:rsidRPr="00AE65F5">
        <w:rPr>
          <w:b/>
        </w:rPr>
        <w:t>oprogramowanie pośredniczące</w:t>
      </w:r>
      <w:r>
        <w:t xml:space="preserve"> -realizuje komunikację między użytkownikiem , a serwerem. Wyposażone jest w mechanizmy pozwalające wykorzystywać pobierane dane , na przykład w narzędzia do tworzenia i obsługi formularzy oraz Raportów.</w:t>
      </w:r>
    </w:p>
    <w:p w:rsidR="00432917" w:rsidRPr="00AE65F5" w:rsidRDefault="00432917" w:rsidP="00432917">
      <w:pPr>
        <w:pStyle w:val="Akapitzlist"/>
        <w:rPr>
          <w:rFonts w:asciiTheme="majorHAnsi" w:hAnsiTheme="majorHAnsi"/>
          <w:b/>
        </w:rPr>
      </w:pPr>
    </w:p>
    <w:p w:rsidR="00432917" w:rsidRDefault="00432917" w:rsidP="00205C44">
      <w:pPr>
        <w:ind w:left="360"/>
        <w:jc w:val="both"/>
      </w:pPr>
      <w:r w:rsidRPr="00AE65F5">
        <w:rPr>
          <w:b/>
        </w:rPr>
        <w:t>Serwer bazodanowy</w:t>
      </w:r>
      <w:r>
        <w:t xml:space="preserve"> jest to jeden z rodzajów specjalistycznych komputerów wraz z oprogramowaniem, który wykorzystywany jest do zarządzania i równoczesnego udostępniania danych dotyczących np. firmy i jej klientów. Głównym powodem instalowania serwerów bazodanowych jest możliwość równoczesnego korzystania z bazy danych przez wielu użytkowników.</w:t>
      </w:r>
    </w:p>
    <w:p w:rsidR="00432917" w:rsidRDefault="00432917" w:rsidP="00205C44">
      <w:pPr>
        <w:ind w:left="360"/>
        <w:jc w:val="both"/>
      </w:pPr>
      <w:r>
        <w:t>Większość obecnie spotykanych systemów działa w trybie klient-serwer, gdzie baza danych jest udostępniana klientom przez SZBD będący serwerem. Serwer bazy danych może udostępniać dane klientom bezpośrednio lub przez inny serwer, np. poprzez serwer WWW lub serwer aplikacji.</w:t>
      </w:r>
    </w:p>
    <w:p w:rsidR="00432917" w:rsidRDefault="00432917" w:rsidP="00432917">
      <w:pPr>
        <w:ind w:left="360"/>
      </w:pPr>
    </w:p>
    <w:p w:rsidR="00432917" w:rsidRDefault="00432917" w:rsidP="00432917">
      <w:pPr>
        <w:ind w:left="360"/>
      </w:pPr>
      <w:r>
        <w:t xml:space="preserve">Systemy bazy danych w architekturze </w:t>
      </w:r>
      <w:r w:rsidRPr="00AE65F5">
        <w:rPr>
          <w:b/>
        </w:rPr>
        <w:t xml:space="preserve">klient-serwer </w:t>
      </w:r>
      <w:r>
        <w:t xml:space="preserve">to m.in.: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b/>
          <w:lang w:val="en-US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18415</wp:posOffset>
                </wp:positionV>
                <wp:extent cx="358140" cy="716280"/>
                <wp:effectExtent l="0" t="0" r="4191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7162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E70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67.35pt;margin-top:1.45pt;width:28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" adj="900" strokecolor="#5b9bd5 [3204]" strokeweight=".5pt">
                <v:stroke joinstyle="miter"/>
              </v:shape>
            </w:pict>
          </mc:Fallback>
        </mc:AlternateContent>
      </w:r>
      <w:r w:rsidRPr="00AE65F5">
        <w:rPr>
          <w:b/>
          <w:lang w:val="en-US"/>
        </w:rPr>
        <w:t xml:space="preserve">Microsoft SQL Server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b/>
          <w:lang w:val="en-US"/>
        </w:rPr>
      </w:pPr>
      <w:r w:rsidRPr="0043291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5715</wp:posOffset>
                </wp:positionV>
                <wp:extent cx="861060" cy="1404620"/>
                <wp:effectExtent l="0" t="0" r="1524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17" w:rsidRDefault="00432917">
                            <w:r>
                              <w:t>komercyjne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9.75pt;margin-top:.45pt;width:6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">
                <v:textbox style="mso-fit-shape-to-text:t">
                  <w:txbxContent>
                    <w:p w:rsidR="00432917" w:rsidRDefault="00432917">
                      <w:r>
                        <w:t>komercyjne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5F5">
        <w:rPr>
          <w:b/>
          <w:lang w:val="en-US"/>
        </w:rPr>
        <w:t xml:space="preserve">Oracle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b/>
          <w:lang w:val="en-US"/>
        </w:rPr>
      </w:pPr>
      <w:r w:rsidRPr="00AE65F5">
        <w:rPr>
          <w:b/>
          <w:lang w:val="en-US"/>
        </w:rPr>
        <w:t xml:space="preserve">DB2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b/>
          <w:lang w:val="en-US"/>
        </w:rPr>
      </w:pPr>
      <w:r w:rsidRPr="00AE65F5">
        <w:rPr>
          <w:b/>
          <w:lang w:val="en-US"/>
        </w:rPr>
        <w:t xml:space="preserve">Informix Dynamic Server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i/>
          <w:lang w:val="en-US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1F84E" wp14:editId="76EFA52C">
                <wp:simplePos x="0" y="0"/>
                <wp:positionH relativeFrom="column">
                  <wp:posOffset>1439545</wp:posOffset>
                </wp:positionH>
                <wp:positionV relativeFrom="paragraph">
                  <wp:posOffset>27305</wp:posOffset>
                </wp:positionV>
                <wp:extent cx="358140" cy="716280"/>
                <wp:effectExtent l="0" t="0" r="4191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71628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A959" id="Nawias klamrowy zamykający 2" o:spid="_x0000_s1026" type="#_x0000_t88" style="position:absolute;margin-left:113.35pt;margin-top:2.15pt;width:28.2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" adj="5400" strokecolor="#5b9bd5 [3204]" strokeweight=".5pt">
                <v:stroke joinstyle="miter"/>
              </v:shape>
            </w:pict>
          </mc:Fallback>
        </mc:AlternateContent>
      </w:r>
      <w:r w:rsidRPr="00AE65F5">
        <w:rPr>
          <w:i/>
          <w:lang w:val="en-US"/>
        </w:rPr>
        <w:t xml:space="preserve">Firebird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i/>
          <w:lang w:val="en-US"/>
        </w:rPr>
      </w:pPr>
      <w:r w:rsidRPr="00432917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2C983" wp14:editId="00194517">
                <wp:simplePos x="0" y="0"/>
                <wp:positionH relativeFrom="column">
                  <wp:posOffset>1782445</wp:posOffset>
                </wp:positionH>
                <wp:positionV relativeFrom="paragraph">
                  <wp:posOffset>6350</wp:posOffset>
                </wp:positionV>
                <wp:extent cx="861060" cy="1404620"/>
                <wp:effectExtent l="0" t="0" r="15240" b="1397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17" w:rsidRDefault="00432917" w:rsidP="00432917">
                            <w:r>
                              <w:t>darmowe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2C983" id="_x0000_s1027" type="#_x0000_t202" style="position:absolute;left:0;text-align:left;margin-left:140.35pt;margin-top:.5pt;width:67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">
                <v:textbox style="mso-fit-shape-to-text:t">
                  <w:txbxContent>
                    <w:p w:rsidR="00432917" w:rsidRDefault="00432917" w:rsidP="00432917">
                      <w:r>
                        <w:t>darmowe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E65F5">
        <w:rPr>
          <w:i/>
          <w:lang w:val="en-US"/>
        </w:rPr>
        <w:t>MariaDB</w:t>
      </w:r>
      <w:proofErr w:type="spellEnd"/>
      <w:r w:rsidRPr="00AE65F5">
        <w:rPr>
          <w:i/>
          <w:lang w:val="en-US"/>
        </w:rPr>
        <w:t xml:space="preserve">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i/>
          <w:lang w:val="en-US"/>
        </w:rPr>
      </w:pPr>
      <w:r w:rsidRPr="00AE65F5">
        <w:rPr>
          <w:i/>
          <w:lang w:val="en-US"/>
        </w:rPr>
        <w:t xml:space="preserve">MySQL </w:t>
      </w:r>
    </w:p>
    <w:p w:rsidR="00432917" w:rsidRPr="00AE65F5" w:rsidRDefault="00432917" w:rsidP="00432917">
      <w:pPr>
        <w:pStyle w:val="Akapitzlist"/>
        <w:numPr>
          <w:ilvl w:val="0"/>
          <w:numId w:val="3"/>
        </w:numPr>
        <w:rPr>
          <w:i/>
          <w:lang w:val="en-US"/>
        </w:rPr>
      </w:pPr>
      <w:r w:rsidRPr="00AE65F5">
        <w:rPr>
          <w:i/>
          <w:lang w:val="en-US"/>
        </w:rPr>
        <w:t>PostgreSQL</w:t>
      </w:r>
    </w:p>
    <w:p w:rsidR="00432917" w:rsidRDefault="00432917" w:rsidP="00432917">
      <w:pPr>
        <w:ind w:left="360"/>
      </w:pPr>
      <w:r>
        <w:t xml:space="preserve">Istnieją bazy danych, które nie muszą być współdzielone przez wielu użytkowników jednocześnie. W takim przypadku używa się SZBD nierozróżniających podziału na klienta i serwer, np. </w:t>
      </w:r>
    </w:p>
    <w:p w:rsidR="00432917" w:rsidRPr="00AE65F5" w:rsidRDefault="00432917" w:rsidP="00432917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AE65F5">
        <w:rPr>
          <w:b/>
        </w:rPr>
        <w:t xml:space="preserve">Microsoft Access </w:t>
      </w:r>
      <w:r>
        <w:t xml:space="preserve">– zgodny z SQL, korzystający z Microsoft Jet </w:t>
      </w:r>
    </w:p>
    <w:p w:rsidR="00432917" w:rsidRPr="00AE65F5" w:rsidRDefault="00432917" w:rsidP="00432917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proofErr w:type="spellStart"/>
      <w:r w:rsidRPr="00AE65F5">
        <w:rPr>
          <w:i/>
          <w:lang w:val="en-US"/>
        </w:rPr>
        <w:t>Kexi</w:t>
      </w:r>
      <w:proofErr w:type="spellEnd"/>
      <w:r w:rsidRPr="00AE65F5">
        <w:rPr>
          <w:i/>
          <w:lang w:val="en-US"/>
        </w:rPr>
        <w:t xml:space="preserve"> </w:t>
      </w:r>
      <w:r>
        <w:t xml:space="preserve">– zgodny z SQL, korzystający z </w:t>
      </w:r>
      <w:proofErr w:type="spellStart"/>
      <w:r>
        <w:t>SQLite</w:t>
      </w:r>
      <w:proofErr w:type="spellEnd"/>
    </w:p>
    <w:p w:rsidR="00432917" w:rsidRDefault="00432917" w:rsidP="00205C44">
      <w:pPr>
        <w:jc w:val="center"/>
      </w:pPr>
    </w:p>
    <w:sectPr w:rsidR="00432917" w:rsidSect="0052181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55" w:rsidRDefault="00283F55" w:rsidP="00521817">
      <w:pPr>
        <w:spacing w:after="0" w:line="240" w:lineRule="auto"/>
      </w:pPr>
      <w:r>
        <w:separator/>
      </w:r>
    </w:p>
  </w:endnote>
  <w:endnote w:type="continuationSeparator" w:id="0">
    <w:p w:rsidR="00283F55" w:rsidRDefault="00283F55" w:rsidP="005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61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21817" w:rsidRDefault="0052181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6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6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1817" w:rsidRDefault="00521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55" w:rsidRDefault="00283F55" w:rsidP="00521817">
      <w:pPr>
        <w:spacing w:after="0" w:line="240" w:lineRule="auto"/>
      </w:pPr>
      <w:r>
        <w:separator/>
      </w:r>
    </w:p>
  </w:footnote>
  <w:footnote w:type="continuationSeparator" w:id="0">
    <w:p w:rsidR="00283F55" w:rsidRDefault="00283F55" w:rsidP="0052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101F"/>
    <w:multiLevelType w:val="hybridMultilevel"/>
    <w:tmpl w:val="7474F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344C6"/>
    <w:multiLevelType w:val="hybridMultilevel"/>
    <w:tmpl w:val="6696F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664C6"/>
    <w:multiLevelType w:val="hybridMultilevel"/>
    <w:tmpl w:val="B2BC8544"/>
    <w:lvl w:ilvl="0" w:tplc="657A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7"/>
    <w:rsid w:val="001309F4"/>
    <w:rsid w:val="00205C44"/>
    <w:rsid w:val="00283F55"/>
    <w:rsid w:val="00381795"/>
    <w:rsid w:val="00432917"/>
    <w:rsid w:val="00521817"/>
    <w:rsid w:val="006A7221"/>
    <w:rsid w:val="009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F00E"/>
  <w15:chartTrackingRefBased/>
  <w15:docId w15:val="{55E933A8-2B9E-438D-B9D0-56F8938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1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17"/>
  </w:style>
  <w:style w:type="paragraph" w:styleId="Stopka">
    <w:name w:val="footer"/>
    <w:basedOn w:val="Normalny"/>
    <w:link w:val="StopkaZnak"/>
    <w:uiPriority w:val="99"/>
    <w:unhideWhenUsed/>
    <w:rsid w:val="00521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17"/>
  </w:style>
  <w:style w:type="character" w:customStyle="1" w:styleId="Nagwek1Znak">
    <w:name w:val="Nagłówek 1 Znak"/>
    <w:basedOn w:val="Domylnaczcionkaakapitu"/>
    <w:link w:val="Nagwek1"/>
    <w:uiPriority w:val="9"/>
    <w:rsid w:val="00130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2019-09-30T11:13:00Z</cp:lastPrinted>
  <dcterms:created xsi:type="dcterms:W3CDTF">2019-09-30T09:04:00Z</dcterms:created>
  <dcterms:modified xsi:type="dcterms:W3CDTF">2019-09-30T11:13:00Z</dcterms:modified>
</cp:coreProperties>
</file>